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122CE" w14:textId="3EF43C9B" w:rsidR="00452634" w:rsidRDefault="00074B81">
      <w:r>
        <w:rPr>
          <w:noProof/>
        </w:rPr>
        <w:drawing>
          <wp:anchor distT="0" distB="0" distL="114300" distR="114300" simplePos="0" relativeHeight="251659264" behindDoc="0" locked="0" layoutInCell="1" allowOverlap="1" wp14:anchorId="4FBB1B69" wp14:editId="3AC5D9B4">
            <wp:simplePos x="0" y="0"/>
            <wp:positionH relativeFrom="page">
              <wp:align>left</wp:align>
            </wp:positionH>
            <wp:positionV relativeFrom="page">
              <wp:posOffset>14605</wp:posOffset>
            </wp:positionV>
            <wp:extent cx="7560360" cy="1803240"/>
            <wp:effectExtent l="0" t="0" r="2540" b="6985"/>
            <wp:wrapTopAndBottom/>
            <wp:docPr id="1505168938" name="images3" descr="Une image contenant texte, Police, logo, capture d’écran&#10;&#10;Le contenu généré par l’IA peut être incorrect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168938" name="images3" descr="Une image contenant texte, Police, logo, capture d’écran&#10;&#10;Le contenu généré par l’IA peut être incorrect."/>
                    <pic:cNvPicPr>
                      <a:picLocks noMove="1" noResize="1"/>
                    </pic:cNvPicPr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60360" cy="1803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AE0FD18" w14:textId="7C936E1D" w:rsidR="00452634" w:rsidRDefault="00452634"/>
    <w:p w14:paraId="045A6DC5" w14:textId="77777777" w:rsidR="00452634" w:rsidRDefault="00452634"/>
    <w:p w14:paraId="1C31CF33" w14:textId="77777777" w:rsidR="00452634" w:rsidRDefault="00452634"/>
    <w:p w14:paraId="3DE68695" w14:textId="77777777" w:rsidR="00452634" w:rsidRDefault="00452634"/>
    <w:p w14:paraId="4FC5DEAA" w14:textId="77777777" w:rsidR="00452634" w:rsidRDefault="00452634"/>
    <w:p w14:paraId="74FC061B" w14:textId="77777777" w:rsidR="00452634" w:rsidRDefault="00452634">
      <w:pPr>
        <w:spacing w:after="200" w:line="276" w:lineRule="auto"/>
        <w:jc w:val="center"/>
        <w:rPr>
          <w:rFonts w:eastAsia="Times New Roman"/>
          <w:bCs/>
          <w:sz w:val="32"/>
          <w:szCs w:val="32"/>
          <w:lang w:eastAsia="fr-FR"/>
        </w:rPr>
      </w:pPr>
    </w:p>
    <w:p w14:paraId="03833EA9" w14:textId="77777777" w:rsidR="00452634" w:rsidRDefault="00452634">
      <w:pPr>
        <w:spacing w:after="200" w:line="276" w:lineRule="auto"/>
        <w:jc w:val="center"/>
        <w:rPr>
          <w:rFonts w:eastAsia="Times New Roman"/>
          <w:bCs/>
          <w:sz w:val="32"/>
          <w:szCs w:val="32"/>
          <w:lang w:eastAsia="fr-FR"/>
        </w:rPr>
      </w:pPr>
    </w:p>
    <w:p w14:paraId="5D078ED1" w14:textId="6C88CBA8" w:rsidR="00452634" w:rsidRPr="004236ED" w:rsidRDefault="004236ED">
      <w:pPr>
        <w:spacing w:after="200" w:line="276" w:lineRule="auto"/>
        <w:jc w:val="center"/>
        <w:rPr>
          <w:rFonts w:ascii="Marianne" w:eastAsia="Times New Roman" w:hAnsi="Marianne"/>
          <w:bCs/>
          <w:sz w:val="32"/>
          <w:szCs w:val="32"/>
          <w:lang w:eastAsia="fr-FR"/>
        </w:rPr>
      </w:pPr>
      <w:r w:rsidRPr="004236ED">
        <w:rPr>
          <w:rFonts w:ascii="Marianne" w:eastAsia="Times New Roman" w:hAnsi="Marianne"/>
          <w:bCs/>
          <w:sz w:val="32"/>
          <w:szCs w:val="32"/>
          <w:lang w:eastAsia="fr-FR"/>
        </w:rPr>
        <w:t xml:space="preserve">MARCHE DE SERVICES </w:t>
      </w:r>
    </w:p>
    <w:p w14:paraId="05FED553" w14:textId="4CBAF95E" w:rsidR="00452634" w:rsidRPr="004236ED" w:rsidRDefault="004236ED">
      <w:pPr>
        <w:spacing w:after="200" w:line="276" w:lineRule="auto"/>
        <w:jc w:val="center"/>
        <w:rPr>
          <w:rFonts w:ascii="Marianne" w:eastAsia="Times New Roman" w:hAnsi="Marianne"/>
          <w:bCs/>
          <w:sz w:val="32"/>
          <w:szCs w:val="32"/>
          <w:lang w:eastAsia="fr-FR"/>
        </w:rPr>
      </w:pPr>
      <w:r w:rsidRPr="004236ED">
        <w:rPr>
          <w:rFonts w:ascii="Marianne" w:eastAsia="Times New Roman" w:hAnsi="Marianne"/>
          <w:bCs/>
          <w:sz w:val="32"/>
          <w:szCs w:val="32"/>
          <w:lang w:eastAsia="fr-FR"/>
        </w:rPr>
        <w:t xml:space="preserve">N° </w:t>
      </w:r>
      <w:r w:rsidR="00ED108B">
        <w:rPr>
          <w:rFonts w:ascii="Marianne" w:eastAsia="Times New Roman" w:hAnsi="Marianne"/>
          <w:bCs/>
          <w:sz w:val="32"/>
          <w:szCs w:val="32"/>
          <w:lang w:eastAsia="fr-FR"/>
        </w:rPr>
        <w:t>25 025 PC</w:t>
      </w:r>
    </w:p>
    <w:p w14:paraId="4134D3B5" w14:textId="77777777" w:rsidR="00ED108B" w:rsidRDefault="00ED108B" w:rsidP="00ED108B">
      <w:pPr>
        <w:shd w:val="clear" w:color="auto" w:fill="FFFFFF"/>
        <w:spacing w:before="60" w:after="60"/>
        <w:jc w:val="center"/>
        <w:rPr>
          <w:rFonts w:ascii="Marianne" w:hAnsi="Marianne"/>
          <w:b/>
          <w:bCs/>
          <w:sz w:val="32"/>
          <w:szCs w:val="32"/>
        </w:rPr>
      </w:pPr>
      <w:r w:rsidRPr="0080746D">
        <w:rPr>
          <w:rFonts w:ascii="Marianne" w:hAnsi="Marianne"/>
          <w:b/>
          <w:bCs/>
          <w:sz w:val="32"/>
          <w:szCs w:val="32"/>
        </w:rPr>
        <w:t>Entretien et réparation des équipements maritimes du Parc</w:t>
      </w:r>
      <w:r>
        <w:rPr>
          <w:rFonts w:ascii="Marianne" w:hAnsi="Marianne"/>
          <w:b/>
          <w:bCs/>
          <w:sz w:val="32"/>
          <w:szCs w:val="32"/>
        </w:rPr>
        <w:t xml:space="preserve"> </w:t>
      </w:r>
      <w:r w:rsidRPr="0080746D">
        <w:rPr>
          <w:rFonts w:ascii="Marianne" w:hAnsi="Marianne"/>
          <w:b/>
          <w:bCs/>
          <w:sz w:val="32"/>
          <w:szCs w:val="32"/>
        </w:rPr>
        <w:t>national de Port-Cros</w:t>
      </w:r>
      <w:r>
        <w:rPr>
          <w:rFonts w:ascii="Marianne" w:hAnsi="Marianne"/>
          <w:b/>
          <w:bCs/>
          <w:sz w:val="32"/>
          <w:szCs w:val="32"/>
        </w:rPr>
        <w:t xml:space="preserve">, </w:t>
      </w:r>
      <w:r w:rsidRPr="0080746D">
        <w:rPr>
          <w:rFonts w:ascii="Marianne" w:hAnsi="Marianne"/>
          <w:b/>
          <w:bCs/>
          <w:sz w:val="32"/>
          <w:szCs w:val="32"/>
        </w:rPr>
        <w:t xml:space="preserve">sur l’île de Port-Cros, </w:t>
      </w:r>
    </w:p>
    <w:p w14:paraId="22AAA577" w14:textId="77777777" w:rsidR="00ED108B" w:rsidRPr="0080746D" w:rsidRDefault="00ED108B" w:rsidP="00ED108B">
      <w:pPr>
        <w:shd w:val="clear" w:color="auto" w:fill="FFFFFF"/>
        <w:spacing w:before="60" w:after="60"/>
        <w:jc w:val="center"/>
        <w:rPr>
          <w:rFonts w:ascii="Marianne" w:hAnsi="Marianne"/>
          <w:b/>
          <w:bCs/>
          <w:sz w:val="32"/>
          <w:szCs w:val="32"/>
        </w:rPr>
      </w:pPr>
      <w:proofErr w:type="gramStart"/>
      <w:r w:rsidRPr="0080746D">
        <w:rPr>
          <w:rFonts w:ascii="Marianne" w:hAnsi="Marianne"/>
          <w:b/>
          <w:bCs/>
          <w:sz w:val="32"/>
          <w:szCs w:val="32"/>
        </w:rPr>
        <w:t>dans</w:t>
      </w:r>
      <w:proofErr w:type="gramEnd"/>
      <w:r w:rsidRPr="0080746D">
        <w:rPr>
          <w:rFonts w:ascii="Marianne" w:hAnsi="Marianne"/>
          <w:b/>
          <w:bCs/>
          <w:sz w:val="32"/>
          <w:szCs w:val="32"/>
        </w:rPr>
        <w:t xml:space="preserve"> la passe de </w:t>
      </w:r>
      <w:proofErr w:type="spellStart"/>
      <w:r w:rsidRPr="0080746D">
        <w:rPr>
          <w:rFonts w:ascii="Marianne" w:hAnsi="Marianne"/>
          <w:b/>
          <w:bCs/>
          <w:sz w:val="32"/>
          <w:szCs w:val="32"/>
        </w:rPr>
        <w:t>Bagaud</w:t>
      </w:r>
      <w:proofErr w:type="spellEnd"/>
      <w:r w:rsidRPr="0080746D">
        <w:rPr>
          <w:rFonts w:ascii="Marianne" w:hAnsi="Marianne"/>
          <w:b/>
          <w:bCs/>
          <w:sz w:val="32"/>
          <w:szCs w:val="32"/>
        </w:rPr>
        <w:t xml:space="preserve"> et sur l’île de Porquerolles</w:t>
      </w:r>
    </w:p>
    <w:p w14:paraId="72EE593A" w14:textId="77777777" w:rsidR="00452634" w:rsidRPr="004236ED" w:rsidRDefault="00452634">
      <w:pPr>
        <w:spacing w:after="200" w:line="276" w:lineRule="auto"/>
        <w:jc w:val="center"/>
        <w:rPr>
          <w:rFonts w:ascii="Marianne" w:eastAsia="Times New Roman" w:hAnsi="Marianne"/>
          <w:b/>
          <w:bCs/>
          <w:sz w:val="32"/>
          <w:szCs w:val="32"/>
          <w:lang w:eastAsia="fr-FR"/>
        </w:rPr>
      </w:pPr>
    </w:p>
    <w:p w14:paraId="3CE1E95A" w14:textId="77777777" w:rsidR="00452634" w:rsidRPr="004236ED" w:rsidRDefault="004236ED">
      <w:pPr>
        <w:spacing w:after="200" w:line="276" w:lineRule="auto"/>
        <w:jc w:val="center"/>
        <w:rPr>
          <w:rFonts w:ascii="Marianne" w:eastAsia="Times New Roman" w:hAnsi="Marianne"/>
          <w:b/>
          <w:bCs/>
          <w:sz w:val="32"/>
          <w:szCs w:val="32"/>
          <w:lang w:eastAsia="fr-FR"/>
        </w:rPr>
      </w:pPr>
      <w:r w:rsidRPr="004236ED">
        <w:rPr>
          <w:rFonts w:ascii="Marianne" w:eastAsia="Times New Roman" w:hAnsi="Marianne"/>
          <w:b/>
          <w:bCs/>
          <w:sz w:val="32"/>
          <w:szCs w:val="32"/>
          <w:lang w:eastAsia="fr-FR"/>
        </w:rPr>
        <w:t>CADRE DE MEMOIRE TECHNIQUE</w:t>
      </w:r>
    </w:p>
    <w:p w14:paraId="41C1EF19" w14:textId="7BA2C05B" w:rsidR="00452634" w:rsidRPr="004236ED" w:rsidRDefault="004236ED">
      <w:pPr>
        <w:spacing w:after="200" w:line="276" w:lineRule="auto"/>
        <w:jc w:val="center"/>
        <w:rPr>
          <w:rFonts w:ascii="Marianne" w:eastAsia="Times New Roman" w:hAnsi="Marianne"/>
          <w:b/>
          <w:bCs/>
          <w:sz w:val="24"/>
          <w:szCs w:val="24"/>
          <w:lang w:eastAsia="fr-FR"/>
        </w:rPr>
      </w:pPr>
      <w:r w:rsidRPr="004236ED">
        <w:rPr>
          <w:rFonts w:ascii="Marianne" w:eastAsia="Times New Roman" w:hAnsi="Marianne"/>
          <w:b/>
          <w:bCs/>
          <w:sz w:val="24"/>
          <w:szCs w:val="24"/>
          <w:lang w:eastAsia="fr-FR"/>
        </w:rPr>
        <w:t>(</w:t>
      </w:r>
      <w:r w:rsidR="00A67303" w:rsidRPr="004236ED">
        <w:rPr>
          <w:rFonts w:ascii="Marianne" w:eastAsia="Times New Roman" w:hAnsi="Marianne"/>
          <w:b/>
          <w:bCs/>
          <w:sz w:val="24"/>
          <w:szCs w:val="24"/>
          <w:lang w:eastAsia="fr-FR"/>
        </w:rPr>
        <w:t>À</w:t>
      </w:r>
      <w:r w:rsidRPr="004236ED">
        <w:rPr>
          <w:rFonts w:ascii="Marianne" w:eastAsia="Times New Roman" w:hAnsi="Marianne"/>
          <w:b/>
          <w:bCs/>
          <w:sz w:val="24"/>
          <w:szCs w:val="24"/>
          <w:lang w:eastAsia="fr-FR"/>
        </w:rPr>
        <w:t xml:space="preserve"> renseigner par le soumissionnaire)</w:t>
      </w:r>
    </w:p>
    <w:p w14:paraId="47FE5DE9" w14:textId="77777777" w:rsidR="00452634" w:rsidRPr="004236ED" w:rsidRDefault="00452634">
      <w:pPr>
        <w:spacing w:after="200" w:line="276" w:lineRule="auto"/>
        <w:rPr>
          <w:rFonts w:ascii="Marianne" w:eastAsia="Times New Roman" w:hAnsi="Marianne"/>
          <w:bCs/>
          <w:lang w:eastAsia="fr-FR"/>
        </w:rPr>
      </w:pPr>
    </w:p>
    <w:p w14:paraId="04658698" w14:textId="77777777" w:rsidR="00452634" w:rsidRPr="004236ED" w:rsidRDefault="004236ED">
      <w:pPr>
        <w:spacing w:after="200" w:line="276" w:lineRule="auto"/>
        <w:rPr>
          <w:rFonts w:ascii="Marianne" w:eastAsia="Times New Roman" w:hAnsi="Marianne"/>
          <w:bCs/>
          <w:lang w:eastAsia="fr-FR"/>
        </w:rPr>
      </w:pPr>
      <w:r w:rsidRPr="004236ED">
        <w:rPr>
          <w:rFonts w:ascii="Marianne" w:eastAsia="Times New Roman" w:hAnsi="Marianne"/>
          <w:bCs/>
          <w:lang w:eastAsia="fr-FR"/>
        </w:rPr>
        <w:t>Une attention particulière devra être apportée aux renseignements de cette trame de mémoire technique qui constitue la proposition technique du candidat :</w:t>
      </w:r>
    </w:p>
    <w:p w14:paraId="45E92B9E" w14:textId="49D1891B" w:rsidR="00452634" w:rsidRPr="004236ED" w:rsidRDefault="004236ED">
      <w:pPr>
        <w:numPr>
          <w:ilvl w:val="0"/>
          <w:numId w:val="3"/>
        </w:numPr>
        <w:spacing w:after="200" w:line="276" w:lineRule="auto"/>
        <w:rPr>
          <w:rFonts w:ascii="Marianne" w:eastAsia="Times New Roman" w:hAnsi="Marianne"/>
          <w:bCs/>
          <w:lang w:eastAsia="fr-FR"/>
        </w:rPr>
      </w:pPr>
      <w:r w:rsidRPr="004236ED">
        <w:rPr>
          <w:rFonts w:ascii="Marianne" w:eastAsia="Times New Roman" w:hAnsi="Marianne"/>
          <w:bCs/>
          <w:lang w:eastAsia="fr-FR"/>
        </w:rPr>
        <w:t xml:space="preserve">Cette trame permettra au </w:t>
      </w:r>
      <w:r w:rsidR="000738BE">
        <w:rPr>
          <w:rFonts w:ascii="Marianne" w:eastAsia="Times New Roman" w:hAnsi="Marianne"/>
          <w:bCs/>
          <w:lang w:eastAsia="fr-FR"/>
        </w:rPr>
        <w:t>PN</w:t>
      </w:r>
      <w:r w:rsidR="005746E7">
        <w:rPr>
          <w:rFonts w:ascii="Marianne" w:eastAsia="Times New Roman" w:hAnsi="Marianne"/>
          <w:bCs/>
          <w:lang w:eastAsia="fr-FR"/>
        </w:rPr>
        <w:t>PC</w:t>
      </w:r>
      <w:r w:rsidRPr="004236ED">
        <w:rPr>
          <w:rFonts w:ascii="Marianne" w:eastAsia="Times New Roman" w:hAnsi="Marianne"/>
          <w:bCs/>
          <w:lang w:eastAsia="fr-FR"/>
        </w:rPr>
        <w:t xml:space="preserve"> de juger le candidat sur les éléments relatifs aux exigences du CCTP.</w:t>
      </w:r>
    </w:p>
    <w:p w14:paraId="1D3B214B" w14:textId="77777777" w:rsidR="00452634" w:rsidRPr="004236ED" w:rsidRDefault="004236ED">
      <w:pPr>
        <w:numPr>
          <w:ilvl w:val="0"/>
          <w:numId w:val="3"/>
        </w:numPr>
        <w:spacing w:after="200" w:line="276" w:lineRule="auto"/>
        <w:rPr>
          <w:rFonts w:ascii="Marianne" w:eastAsia="Times New Roman" w:hAnsi="Marianne"/>
          <w:bCs/>
          <w:lang w:eastAsia="fr-FR"/>
        </w:rPr>
      </w:pPr>
      <w:r w:rsidRPr="004236ED">
        <w:rPr>
          <w:rFonts w:ascii="Marianne" w:eastAsia="Times New Roman" w:hAnsi="Marianne"/>
          <w:bCs/>
          <w:lang w:eastAsia="fr-FR"/>
        </w:rPr>
        <w:t>Il s’agit de reporter dans ce cadre les éléments spécifiques à la consultation visée en objet, permettant de juger l’offre.</w:t>
      </w:r>
    </w:p>
    <w:p w14:paraId="19B7B212" w14:textId="0B0DFEED" w:rsidR="004236ED" w:rsidRPr="004236ED" w:rsidRDefault="004236ED" w:rsidP="004236ED">
      <w:pPr>
        <w:numPr>
          <w:ilvl w:val="0"/>
          <w:numId w:val="3"/>
        </w:numPr>
        <w:spacing w:after="200" w:line="276" w:lineRule="auto"/>
        <w:rPr>
          <w:rFonts w:ascii="Marianne" w:hAnsi="Marianne"/>
        </w:rPr>
      </w:pPr>
      <w:r w:rsidRPr="004236ED">
        <w:rPr>
          <w:rFonts w:ascii="Marianne" w:eastAsia="Times New Roman" w:hAnsi="Marianne"/>
          <w:bCs/>
          <w:lang w:eastAsia="fr-FR"/>
        </w:rPr>
        <w:t>Des renvois pourront être effectués en annexe au présent cadre à la condition qu’ils soient clairement identifiés et joints au présent document</w:t>
      </w:r>
      <w:r w:rsidRPr="004236ED">
        <w:rPr>
          <w:rFonts w:ascii="Marianne" w:eastAsia="Times New Roman" w:hAnsi="Marianne"/>
          <w:b/>
          <w:bCs/>
          <w:lang w:eastAsia="fr-FR"/>
        </w:rPr>
        <w:t>.</w:t>
      </w:r>
    </w:p>
    <w:p w14:paraId="0FE64D3F" w14:textId="77777777" w:rsidR="004236ED" w:rsidRDefault="004236ED" w:rsidP="004236ED">
      <w:pPr>
        <w:pStyle w:val="Paragraphedeliste"/>
        <w:numPr>
          <w:ilvl w:val="0"/>
          <w:numId w:val="0"/>
        </w:numPr>
        <w:spacing w:after="200" w:line="276" w:lineRule="auto"/>
        <w:rPr>
          <w:rFonts w:ascii="Marianne" w:hAnsi="Marianne"/>
          <w:b/>
          <w:color w:val="FF0000"/>
          <w:sz w:val="24"/>
          <w:szCs w:val="24"/>
        </w:rPr>
      </w:pPr>
    </w:p>
    <w:p w14:paraId="32A9969C" w14:textId="7C842ACC" w:rsidR="00452634" w:rsidRPr="005746E7" w:rsidRDefault="005746E7">
      <w:pPr>
        <w:rPr>
          <w:rFonts w:ascii="Marianne" w:hAnsi="Marianne"/>
          <w:b/>
          <w:bCs/>
          <w:sz w:val="24"/>
          <w:szCs w:val="24"/>
        </w:rPr>
      </w:pPr>
      <w:r w:rsidRPr="005746E7">
        <w:rPr>
          <w:rFonts w:ascii="Marianne" w:hAnsi="Marianne"/>
          <w:b/>
          <w:bCs/>
          <w:sz w:val="24"/>
          <w:szCs w:val="24"/>
        </w:rPr>
        <w:t xml:space="preserve">1 </w:t>
      </w:r>
      <w:r w:rsidRPr="005746E7">
        <w:rPr>
          <w:rFonts w:ascii="Marianne" w:hAnsi="Marianne"/>
          <w:b/>
          <w:bCs/>
          <w:sz w:val="24"/>
          <w:szCs w:val="24"/>
        </w:rPr>
        <w:t>Moyens humains et matériels dédiés à la réalisation des prestations objet du marché</w:t>
      </w:r>
      <w:r w:rsidRPr="005746E7">
        <w:rPr>
          <w:rFonts w:ascii="Marianne" w:hAnsi="Marianne"/>
          <w:b/>
          <w:bCs/>
          <w:sz w:val="24"/>
          <w:szCs w:val="24"/>
        </w:rPr>
        <w:t> :</w:t>
      </w:r>
    </w:p>
    <w:p w14:paraId="0F9CF1E9" w14:textId="77777777" w:rsidR="005746E7" w:rsidRDefault="005746E7">
      <w:pPr>
        <w:rPr>
          <w:rFonts w:ascii="Marianne" w:hAnsi="Marianne"/>
          <w:b/>
          <w:color w:val="FF0000"/>
        </w:rPr>
      </w:pPr>
    </w:p>
    <w:p w14:paraId="2F03B3DE" w14:textId="06A1CE1D" w:rsidR="00452634" w:rsidRDefault="004236ED">
      <w:pPr>
        <w:rPr>
          <w:rFonts w:ascii="Marianne" w:hAnsi="Marianne"/>
          <w:b/>
          <w:color w:val="FF0000"/>
        </w:rPr>
      </w:pPr>
      <w:r w:rsidRPr="004236ED">
        <w:rPr>
          <w:rFonts w:ascii="Marianne" w:hAnsi="Marianne"/>
          <w:b/>
          <w:color w:val="FF0000"/>
        </w:rPr>
        <w:t>Le soumissionnaire précise et détaille</w:t>
      </w:r>
      <w:r w:rsidR="000738BE">
        <w:rPr>
          <w:rFonts w:ascii="Marianne" w:hAnsi="Marianne"/>
          <w:b/>
          <w:color w:val="FF0000"/>
        </w:rPr>
        <w:t xml:space="preserve"> ci-dessous</w:t>
      </w:r>
      <w:r w:rsidRPr="004236ED">
        <w:rPr>
          <w:rFonts w:ascii="Marianne" w:hAnsi="Marianne"/>
          <w:b/>
          <w:color w:val="FF0000"/>
        </w:rPr>
        <w:t xml:space="preserve"> les compétences des personnes </w:t>
      </w:r>
      <w:r w:rsidR="005746E7">
        <w:rPr>
          <w:rFonts w:ascii="Marianne" w:hAnsi="Marianne"/>
          <w:b/>
          <w:color w:val="FF0000"/>
        </w:rPr>
        <w:t>dédiées à la réalisation des prestations, en transmettant les CV ou en indiquant les nom, prénom, formations, diplômes et expérience :</w:t>
      </w:r>
    </w:p>
    <w:p w14:paraId="54669BEA" w14:textId="77777777" w:rsidR="005746E7" w:rsidRDefault="005746E7">
      <w:pPr>
        <w:rPr>
          <w:rFonts w:ascii="Marianne" w:hAnsi="Marianne"/>
          <w:b/>
          <w:color w:val="FF0000"/>
        </w:rPr>
      </w:pPr>
    </w:p>
    <w:p w14:paraId="45E7E21F" w14:textId="77777777" w:rsidR="005746E7" w:rsidRPr="005746E7" w:rsidRDefault="005746E7" w:rsidP="005746E7">
      <w:pPr>
        <w:pStyle w:val="Paragraphedeliste"/>
        <w:numPr>
          <w:ilvl w:val="0"/>
          <w:numId w:val="8"/>
        </w:numPr>
        <w:rPr>
          <w:rFonts w:ascii="Marianne" w:hAnsi="Marianne"/>
          <w:b/>
          <w:color w:val="FF0000"/>
        </w:rPr>
      </w:pPr>
    </w:p>
    <w:p w14:paraId="10EC1ABB" w14:textId="77777777" w:rsidR="000738BE" w:rsidRDefault="000738BE">
      <w:pPr>
        <w:rPr>
          <w:rFonts w:ascii="Marianne" w:hAnsi="Marianne"/>
        </w:rPr>
      </w:pPr>
    </w:p>
    <w:p w14:paraId="01E7B8B8" w14:textId="77777777" w:rsidR="000738BE" w:rsidRDefault="000738BE">
      <w:pPr>
        <w:rPr>
          <w:rFonts w:ascii="Marianne" w:hAnsi="Marianne"/>
        </w:rPr>
      </w:pPr>
    </w:p>
    <w:p w14:paraId="77F40659" w14:textId="77777777" w:rsidR="000738BE" w:rsidRDefault="000738BE">
      <w:pPr>
        <w:rPr>
          <w:rFonts w:ascii="Marianne" w:hAnsi="Marianne"/>
        </w:rPr>
      </w:pPr>
    </w:p>
    <w:p w14:paraId="2EFB9C3E" w14:textId="77777777" w:rsidR="000738BE" w:rsidRDefault="000738BE">
      <w:pPr>
        <w:rPr>
          <w:rFonts w:ascii="Marianne" w:hAnsi="Marianne"/>
        </w:rPr>
      </w:pPr>
    </w:p>
    <w:p w14:paraId="437F853E" w14:textId="77777777" w:rsidR="000738BE" w:rsidRDefault="000738BE">
      <w:pPr>
        <w:rPr>
          <w:rFonts w:ascii="Marianne" w:hAnsi="Marianne"/>
        </w:rPr>
      </w:pPr>
    </w:p>
    <w:p w14:paraId="53FA2A6A" w14:textId="46B38EBE" w:rsidR="000738BE" w:rsidRDefault="005746E7">
      <w:pPr>
        <w:rPr>
          <w:rFonts w:ascii="Marianne" w:hAnsi="Marianne"/>
        </w:rPr>
      </w:pPr>
      <w:r>
        <w:rPr>
          <w:rFonts w:ascii="Marianne" w:hAnsi="Marianne"/>
        </w:rPr>
        <w:t xml:space="preserve">Le soumissionnaire indique les véhicules, engins, matériels, outils utilisés dans le cadre </w:t>
      </w:r>
      <w:proofErr w:type="gramStart"/>
      <w:r>
        <w:rPr>
          <w:rFonts w:ascii="Marianne" w:hAnsi="Marianne"/>
        </w:rPr>
        <w:t>de la prestations</w:t>
      </w:r>
      <w:proofErr w:type="gramEnd"/>
      <w:r>
        <w:rPr>
          <w:rFonts w:ascii="Marianne" w:hAnsi="Marianne"/>
        </w:rPr>
        <w:t> :</w:t>
      </w:r>
    </w:p>
    <w:p w14:paraId="20ABB245" w14:textId="77777777" w:rsidR="005746E7" w:rsidRDefault="005746E7">
      <w:pPr>
        <w:rPr>
          <w:rFonts w:ascii="Marianne" w:hAnsi="Marianne"/>
        </w:rPr>
      </w:pPr>
    </w:p>
    <w:p w14:paraId="16BBF895" w14:textId="77777777" w:rsidR="005746E7" w:rsidRPr="005746E7" w:rsidRDefault="005746E7" w:rsidP="005746E7">
      <w:pPr>
        <w:pStyle w:val="Paragraphedeliste"/>
        <w:numPr>
          <w:ilvl w:val="0"/>
          <w:numId w:val="8"/>
        </w:numPr>
        <w:rPr>
          <w:rFonts w:ascii="Marianne" w:hAnsi="Marianne"/>
        </w:rPr>
      </w:pPr>
    </w:p>
    <w:p w14:paraId="29F94440" w14:textId="77777777" w:rsidR="005746E7" w:rsidRDefault="005746E7">
      <w:pPr>
        <w:rPr>
          <w:rFonts w:ascii="Marianne" w:hAnsi="Marianne"/>
          <w:b/>
          <w:bCs/>
        </w:rPr>
      </w:pPr>
    </w:p>
    <w:p w14:paraId="7A9506D1" w14:textId="77777777" w:rsidR="005746E7" w:rsidRDefault="005746E7">
      <w:pPr>
        <w:rPr>
          <w:rFonts w:ascii="Marianne" w:hAnsi="Marianne"/>
          <w:b/>
          <w:bCs/>
        </w:rPr>
      </w:pPr>
    </w:p>
    <w:p w14:paraId="49044EFC" w14:textId="77777777" w:rsidR="005746E7" w:rsidRDefault="005746E7">
      <w:pPr>
        <w:rPr>
          <w:rFonts w:ascii="Marianne" w:hAnsi="Marianne"/>
          <w:b/>
          <w:bCs/>
        </w:rPr>
      </w:pPr>
    </w:p>
    <w:p w14:paraId="339E9052" w14:textId="77777777" w:rsidR="005746E7" w:rsidRDefault="005746E7">
      <w:pPr>
        <w:rPr>
          <w:rFonts w:ascii="Marianne" w:hAnsi="Marianne"/>
          <w:b/>
          <w:bCs/>
        </w:rPr>
      </w:pPr>
    </w:p>
    <w:p w14:paraId="32BE41E6" w14:textId="77777777" w:rsidR="005746E7" w:rsidRDefault="005746E7">
      <w:pPr>
        <w:rPr>
          <w:rFonts w:ascii="Marianne" w:hAnsi="Marianne"/>
          <w:b/>
          <w:bCs/>
        </w:rPr>
      </w:pPr>
    </w:p>
    <w:p w14:paraId="3C181348" w14:textId="65135C06" w:rsidR="00452634" w:rsidRPr="004236ED" w:rsidRDefault="004236ED">
      <w:pPr>
        <w:rPr>
          <w:rFonts w:ascii="Marianne" w:hAnsi="Marianne"/>
        </w:rPr>
      </w:pPr>
      <w:r w:rsidRPr="004236ED">
        <w:rPr>
          <w:rFonts w:ascii="Marianne" w:hAnsi="Marianne"/>
          <w:b/>
          <w:bCs/>
        </w:rPr>
        <w:t xml:space="preserve">Renvoi au mémoire technique ou à des documents annexes le cas échéant :  </w:t>
      </w:r>
    </w:p>
    <w:p w14:paraId="14E3C197" w14:textId="5C32B159" w:rsidR="00452634" w:rsidRPr="004236ED" w:rsidRDefault="004236ED">
      <w:pPr>
        <w:rPr>
          <w:rFonts w:ascii="Marianne" w:hAnsi="Marianne"/>
        </w:rPr>
      </w:pPr>
      <w:r w:rsidRPr="004236ED">
        <w:rPr>
          <w:rFonts w:ascii="Marianne" w:hAnsi="Marianne"/>
        </w:rPr>
        <w:t>- Intitulé précis des annexes :</w:t>
      </w:r>
    </w:p>
    <w:p w14:paraId="604E4EC1" w14:textId="77777777" w:rsidR="004236ED" w:rsidRDefault="004236ED" w:rsidP="004236ED">
      <w:pPr>
        <w:rPr>
          <w:rFonts w:ascii="Marianne" w:hAnsi="Marianne"/>
        </w:rPr>
      </w:pPr>
      <w:r w:rsidRPr="004236ED">
        <w:rPr>
          <w:rFonts w:ascii="Marianne" w:hAnsi="Marianne"/>
        </w:rPr>
        <w:t>- Pages :</w:t>
      </w:r>
    </w:p>
    <w:p w14:paraId="2DED1074" w14:textId="77777777" w:rsidR="004236ED" w:rsidRDefault="004236ED" w:rsidP="004236ED">
      <w:pPr>
        <w:rPr>
          <w:rFonts w:ascii="Marianne" w:hAnsi="Marianne"/>
        </w:rPr>
      </w:pPr>
    </w:p>
    <w:p w14:paraId="312E2C1E" w14:textId="77777777" w:rsidR="005746E7" w:rsidRDefault="005746E7" w:rsidP="005746E7">
      <w:pPr>
        <w:rPr>
          <w:rFonts w:ascii="Marianne" w:hAnsi="Marianne"/>
          <w:b/>
          <w:bCs/>
        </w:rPr>
      </w:pPr>
    </w:p>
    <w:p w14:paraId="0B486814" w14:textId="77777777" w:rsidR="005746E7" w:rsidRDefault="005746E7" w:rsidP="005746E7">
      <w:pPr>
        <w:rPr>
          <w:rFonts w:ascii="Marianne" w:hAnsi="Marianne"/>
          <w:b/>
          <w:bCs/>
        </w:rPr>
      </w:pPr>
    </w:p>
    <w:p w14:paraId="2853E3D2" w14:textId="2B9D2BB3" w:rsidR="00452634" w:rsidRPr="005746E7" w:rsidRDefault="005746E7" w:rsidP="005746E7">
      <w:pPr>
        <w:rPr>
          <w:rFonts w:ascii="Marianne" w:hAnsi="Marianne"/>
          <w:b/>
          <w:bCs/>
          <w:sz w:val="24"/>
          <w:szCs w:val="24"/>
        </w:rPr>
      </w:pPr>
      <w:r w:rsidRPr="005746E7">
        <w:rPr>
          <w:rFonts w:ascii="Marianne" w:hAnsi="Marianne"/>
          <w:b/>
          <w:bCs/>
          <w:sz w:val="24"/>
          <w:szCs w:val="24"/>
        </w:rPr>
        <w:t xml:space="preserve">2 </w:t>
      </w:r>
      <w:r w:rsidRPr="005746E7">
        <w:rPr>
          <w:rFonts w:ascii="Marianne" w:hAnsi="Marianne"/>
          <w:b/>
          <w:bCs/>
          <w:sz w:val="24"/>
          <w:szCs w:val="24"/>
        </w:rPr>
        <w:t>Méthodologie et organisation mises en place pour exécuter les différentes phases des prestations de pose, dépose, entretien</w:t>
      </w:r>
    </w:p>
    <w:p w14:paraId="3557A9CF" w14:textId="77777777" w:rsidR="00452634" w:rsidRPr="004236ED" w:rsidRDefault="00452634">
      <w:pPr>
        <w:pStyle w:val="Paragraphedeliste"/>
        <w:numPr>
          <w:ilvl w:val="0"/>
          <w:numId w:val="0"/>
        </w:numPr>
        <w:ind w:left="1440" w:hanging="360"/>
        <w:rPr>
          <w:rFonts w:ascii="Marianne" w:hAnsi="Marianne"/>
          <w:b/>
        </w:rPr>
      </w:pPr>
    </w:p>
    <w:p w14:paraId="6C6E7CDE" w14:textId="77777777" w:rsidR="000738BE" w:rsidRDefault="000738BE" w:rsidP="000738BE">
      <w:pPr>
        <w:rPr>
          <w:rFonts w:ascii="Marianne" w:hAnsi="Marianne"/>
        </w:rPr>
      </w:pPr>
    </w:p>
    <w:p w14:paraId="115CAD26" w14:textId="77777777" w:rsidR="000738BE" w:rsidRDefault="000738BE" w:rsidP="000738BE">
      <w:pPr>
        <w:rPr>
          <w:rFonts w:ascii="Marianne" w:hAnsi="Marianne"/>
        </w:rPr>
      </w:pPr>
    </w:p>
    <w:p w14:paraId="788D30E5" w14:textId="77777777" w:rsidR="000738BE" w:rsidRDefault="000738BE" w:rsidP="000738BE">
      <w:pPr>
        <w:rPr>
          <w:rFonts w:ascii="Marianne" w:hAnsi="Marianne"/>
        </w:rPr>
      </w:pPr>
    </w:p>
    <w:p w14:paraId="03D0F5A6" w14:textId="77777777" w:rsidR="004236ED" w:rsidRPr="004236ED" w:rsidRDefault="004236ED">
      <w:pPr>
        <w:rPr>
          <w:rFonts w:ascii="Marianne" w:hAnsi="Marianne"/>
        </w:rPr>
      </w:pPr>
    </w:p>
    <w:p w14:paraId="659DFC90" w14:textId="77777777" w:rsidR="00452634" w:rsidRPr="004236ED" w:rsidRDefault="004236ED">
      <w:pPr>
        <w:rPr>
          <w:rFonts w:ascii="Marianne" w:hAnsi="Marianne"/>
          <w:b/>
          <w:bCs/>
        </w:rPr>
      </w:pPr>
      <w:r w:rsidRPr="004236ED">
        <w:rPr>
          <w:rFonts w:ascii="Marianne" w:hAnsi="Marianne"/>
          <w:b/>
          <w:bCs/>
        </w:rPr>
        <w:t xml:space="preserve">Renvoi au mémoire technique ou à des documents annexes le cas échéant :  </w:t>
      </w:r>
    </w:p>
    <w:p w14:paraId="78EF0144" w14:textId="77777777" w:rsidR="00452634" w:rsidRPr="004236ED" w:rsidRDefault="004236ED">
      <w:pPr>
        <w:rPr>
          <w:rFonts w:ascii="Marianne" w:hAnsi="Marianne"/>
        </w:rPr>
      </w:pPr>
      <w:r w:rsidRPr="004236ED">
        <w:rPr>
          <w:rFonts w:ascii="Marianne" w:hAnsi="Marianne"/>
        </w:rPr>
        <w:t>- Intitulé précis des annexes :</w:t>
      </w:r>
    </w:p>
    <w:p w14:paraId="04108F8F" w14:textId="77777777" w:rsidR="00452634" w:rsidRPr="004236ED" w:rsidRDefault="00452634">
      <w:pPr>
        <w:rPr>
          <w:rFonts w:ascii="Marianne" w:hAnsi="Marianne"/>
        </w:rPr>
      </w:pPr>
    </w:p>
    <w:p w14:paraId="0DFD64B5" w14:textId="77777777" w:rsidR="004236ED" w:rsidRDefault="004236ED" w:rsidP="004236ED">
      <w:pPr>
        <w:rPr>
          <w:rFonts w:ascii="Marianne" w:hAnsi="Marianne"/>
        </w:rPr>
      </w:pPr>
      <w:r w:rsidRPr="004236ED">
        <w:rPr>
          <w:rFonts w:ascii="Marianne" w:hAnsi="Marianne"/>
        </w:rPr>
        <w:t>- Pages :</w:t>
      </w:r>
    </w:p>
    <w:p w14:paraId="3265E552" w14:textId="77777777" w:rsidR="004236ED" w:rsidRDefault="004236ED" w:rsidP="004236ED">
      <w:pPr>
        <w:rPr>
          <w:rFonts w:ascii="Marianne" w:hAnsi="Marianne"/>
        </w:rPr>
      </w:pPr>
    </w:p>
    <w:p w14:paraId="25ED1AE2" w14:textId="77777777" w:rsidR="005746E7" w:rsidRDefault="005746E7" w:rsidP="004236ED">
      <w:pPr>
        <w:rPr>
          <w:rFonts w:ascii="Marianne" w:hAnsi="Marianne"/>
        </w:rPr>
      </w:pPr>
    </w:p>
    <w:p w14:paraId="1FB54202" w14:textId="77777777" w:rsidR="005746E7" w:rsidRDefault="005746E7" w:rsidP="004236ED">
      <w:pPr>
        <w:rPr>
          <w:rFonts w:ascii="Marianne" w:hAnsi="Marianne"/>
        </w:rPr>
      </w:pPr>
    </w:p>
    <w:p w14:paraId="579D014A" w14:textId="3E629467" w:rsidR="005746E7" w:rsidRDefault="005746E7" w:rsidP="005746E7">
      <w:pPr>
        <w:tabs>
          <w:tab w:val="left" w:pos="993"/>
        </w:tabs>
        <w:rPr>
          <w:rFonts w:ascii="Marianne" w:hAnsi="Marianne"/>
        </w:rPr>
      </w:pPr>
      <w:r>
        <w:rPr>
          <w:rFonts w:ascii="Marianne" w:hAnsi="Marianne"/>
          <w:b/>
          <w:bCs/>
        </w:rPr>
        <w:t xml:space="preserve">3 </w:t>
      </w:r>
      <w:r w:rsidRPr="005162A6">
        <w:rPr>
          <w:rFonts w:ascii="Marianne" w:hAnsi="Marianne"/>
          <w:b/>
          <w:bCs/>
        </w:rPr>
        <w:t xml:space="preserve">Développement durable </w:t>
      </w:r>
      <w:r>
        <w:rPr>
          <w:rFonts w:ascii="Marianne" w:hAnsi="Marianne"/>
          <w:b/>
          <w:bCs/>
        </w:rPr>
        <w:t>apprécié sur la</w:t>
      </w:r>
      <w:r w:rsidRPr="005162A6">
        <w:rPr>
          <w:rFonts w:ascii="Marianne" w:hAnsi="Marianne"/>
        </w:rPr>
        <w:t xml:space="preserve"> base d</w:t>
      </w:r>
      <w:r>
        <w:rPr>
          <w:rFonts w:ascii="Marianne" w:hAnsi="Marianne"/>
        </w:rPr>
        <w:t>’un</w:t>
      </w:r>
      <w:r w:rsidRPr="005162A6">
        <w:rPr>
          <w:rFonts w:ascii="Marianne" w:hAnsi="Marianne"/>
        </w:rPr>
        <w:t xml:space="preserve"> plan d’actions structuré mis en œuvre par le candidat pour l’exécution du marché ; ces actions peuvent notamment relever des items suivants (liste non exhaustive) : </w:t>
      </w:r>
    </w:p>
    <w:p w14:paraId="5508B838" w14:textId="77777777" w:rsidR="005746E7" w:rsidRPr="005162A6" w:rsidRDefault="005746E7" w:rsidP="005746E7">
      <w:pPr>
        <w:tabs>
          <w:tab w:val="left" w:pos="993"/>
        </w:tabs>
        <w:rPr>
          <w:rFonts w:ascii="Marianne" w:hAnsi="Marianne"/>
        </w:rPr>
      </w:pPr>
    </w:p>
    <w:p w14:paraId="3D476447" w14:textId="77777777" w:rsidR="005746E7" w:rsidRPr="005162A6" w:rsidRDefault="005746E7" w:rsidP="005746E7">
      <w:pPr>
        <w:pStyle w:val="Paragraphedeliste"/>
        <w:numPr>
          <w:ilvl w:val="0"/>
          <w:numId w:val="9"/>
        </w:numPr>
        <w:tabs>
          <w:tab w:val="left" w:pos="993"/>
        </w:tabs>
        <w:suppressAutoHyphens w:val="0"/>
        <w:autoSpaceDN/>
        <w:spacing w:before="0" w:after="160" w:line="259" w:lineRule="auto"/>
        <w:contextualSpacing/>
        <w:textAlignment w:val="auto"/>
        <w:rPr>
          <w:rFonts w:ascii="Marianne" w:hAnsi="Marianne"/>
        </w:rPr>
      </w:pPr>
      <w:r w:rsidRPr="005162A6">
        <w:rPr>
          <w:rFonts w:ascii="Marianne" w:hAnsi="Marianne"/>
        </w:rPr>
        <w:t>Valorisation et recyclage des déchets, notamment en ce qui concerne les bouées déclassées (le candidat précise les filières de valorisation/recyclage et les modalités de suivi),</w:t>
      </w:r>
    </w:p>
    <w:p w14:paraId="76DEBCF3" w14:textId="77777777" w:rsidR="005746E7" w:rsidRPr="005162A6" w:rsidRDefault="005746E7" w:rsidP="005746E7">
      <w:pPr>
        <w:pStyle w:val="Paragraphedeliste"/>
        <w:numPr>
          <w:ilvl w:val="0"/>
          <w:numId w:val="9"/>
        </w:numPr>
        <w:tabs>
          <w:tab w:val="left" w:pos="993"/>
        </w:tabs>
        <w:suppressAutoHyphens w:val="0"/>
        <w:autoSpaceDN/>
        <w:spacing w:before="0" w:after="160" w:line="259" w:lineRule="auto"/>
        <w:contextualSpacing/>
        <w:textAlignment w:val="auto"/>
        <w:rPr>
          <w:rFonts w:ascii="Marianne" w:hAnsi="Marianne"/>
        </w:rPr>
      </w:pPr>
      <w:r w:rsidRPr="005162A6">
        <w:rPr>
          <w:rFonts w:ascii="Marianne" w:hAnsi="Marianne"/>
        </w:rPr>
        <w:t>Réduction de la consommation d’eau douce pour le nettoyage des bouées avant stockage et des autres matériels propres à l’exécution des prestations,</w:t>
      </w:r>
    </w:p>
    <w:p w14:paraId="7BEE4C27" w14:textId="77777777" w:rsidR="005746E7" w:rsidRDefault="005746E7" w:rsidP="005746E7">
      <w:pPr>
        <w:pStyle w:val="Paragraphedeliste"/>
        <w:numPr>
          <w:ilvl w:val="0"/>
          <w:numId w:val="9"/>
        </w:numPr>
        <w:tabs>
          <w:tab w:val="left" w:pos="993"/>
        </w:tabs>
        <w:suppressAutoHyphens w:val="0"/>
        <w:autoSpaceDN/>
        <w:spacing w:before="0" w:after="160" w:line="259" w:lineRule="auto"/>
        <w:contextualSpacing/>
        <w:textAlignment w:val="auto"/>
        <w:rPr>
          <w:rFonts w:ascii="Marianne" w:hAnsi="Marianne"/>
        </w:rPr>
      </w:pPr>
      <w:r w:rsidRPr="005162A6">
        <w:rPr>
          <w:rFonts w:ascii="Marianne" w:hAnsi="Marianne"/>
        </w:rPr>
        <w:t>Labels ou certifications équivalentes attestant du moindre impact environnemental des bateaux utilisés, voire des engins/outillages utilisés pour l’exécution de la prestation,</w:t>
      </w:r>
    </w:p>
    <w:p w14:paraId="51EF6D87" w14:textId="3856FB2A" w:rsidR="005746E7" w:rsidRDefault="005746E7" w:rsidP="005746E7">
      <w:pPr>
        <w:pStyle w:val="Paragraphedeliste"/>
        <w:numPr>
          <w:ilvl w:val="0"/>
          <w:numId w:val="9"/>
        </w:numPr>
        <w:tabs>
          <w:tab w:val="left" w:pos="993"/>
        </w:tabs>
        <w:suppressAutoHyphens w:val="0"/>
        <w:autoSpaceDN/>
        <w:spacing w:before="0" w:after="160" w:line="259" w:lineRule="auto"/>
        <w:contextualSpacing/>
        <w:textAlignment w:val="auto"/>
        <w:rPr>
          <w:rFonts w:ascii="Marianne" w:hAnsi="Marianne"/>
        </w:rPr>
      </w:pPr>
      <w:r w:rsidRPr="005746E7">
        <w:rPr>
          <w:rFonts w:ascii="Marianne" w:hAnsi="Marianne"/>
        </w:rPr>
        <w:t>Matériels et méthodes innovantes pour réduire l’impact environnemental des installations</w:t>
      </w:r>
    </w:p>
    <w:p w14:paraId="101407FB" w14:textId="77777777" w:rsidR="005746E7" w:rsidRDefault="005746E7" w:rsidP="005746E7">
      <w:pPr>
        <w:tabs>
          <w:tab w:val="left" w:pos="993"/>
        </w:tabs>
        <w:suppressAutoHyphens w:val="0"/>
        <w:autoSpaceDN/>
        <w:spacing w:after="160" w:line="259" w:lineRule="auto"/>
        <w:contextualSpacing/>
        <w:textAlignment w:val="auto"/>
        <w:rPr>
          <w:rFonts w:ascii="Marianne" w:hAnsi="Marianne"/>
        </w:rPr>
      </w:pPr>
    </w:p>
    <w:p w14:paraId="7B4CEF88" w14:textId="77777777" w:rsidR="005746E7" w:rsidRDefault="005746E7" w:rsidP="005746E7">
      <w:pPr>
        <w:tabs>
          <w:tab w:val="left" w:pos="993"/>
        </w:tabs>
        <w:suppressAutoHyphens w:val="0"/>
        <w:autoSpaceDN/>
        <w:spacing w:after="160" w:line="259" w:lineRule="auto"/>
        <w:contextualSpacing/>
        <w:textAlignment w:val="auto"/>
        <w:rPr>
          <w:rFonts w:ascii="Marianne" w:hAnsi="Marianne"/>
        </w:rPr>
      </w:pPr>
    </w:p>
    <w:p w14:paraId="5543507D" w14:textId="77777777" w:rsidR="005746E7" w:rsidRDefault="005746E7" w:rsidP="005746E7">
      <w:pPr>
        <w:tabs>
          <w:tab w:val="left" w:pos="993"/>
        </w:tabs>
        <w:suppressAutoHyphens w:val="0"/>
        <w:autoSpaceDN/>
        <w:spacing w:after="160" w:line="259" w:lineRule="auto"/>
        <w:contextualSpacing/>
        <w:textAlignment w:val="auto"/>
        <w:rPr>
          <w:rFonts w:ascii="Marianne" w:hAnsi="Marianne"/>
        </w:rPr>
      </w:pPr>
    </w:p>
    <w:p w14:paraId="7943FDAB" w14:textId="77777777" w:rsidR="005746E7" w:rsidRDefault="005746E7" w:rsidP="005746E7">
      <w:pPr>
        <w:tabs>
          <w:tab w:val="left" w:pos="993"/>
        </w:tabs>
        <w:suppressAutoHyphens w:val="0"/>
        <w:autoSpaceDN/>
        <w:spacing w:after="160" w:line="259" w:lineRule="auto"/>
        <w:contextualSpacing/>
        <w:textAlignment w:val="auto"/>
        <w:rPr>
          <w:rFonts w:ascii="Marianne" w:hAnsi="Marianne"/>
        </w:rPr>
      </w:pPr>
    </w:p>
    <w:p w14:paraId="5FA45FF8" w14:textId="77777777" w:rsidR="005746E7" w:rsidRDefault="005746E7" w:rsidP="005746E7">
      <w:pPr>
        <w:tabs>
          <w:tab w:val="left" w:pos="993"/>
        </w:tabs>
        <w:suppressAutoHyphens w:val="0"/>
        <w:autoSpaceDN/>
        <w:spacing w:after="160" w:line="259" w:lineRule="auto"/>
        <w:contextualSpacing/>
        <w:textAlignment w:val="auto"/>
        <w:rPr>
          <w:rFonts w:ascii="Marianne" w:hAnsi="Marianne"/>
        </w:rPr>
      </w:pPr>
    </w:p>
    <w:p w14:paraId="3DB15CF8" w14:textId="77777777" w:rsidR="005746E7" w:rsidRDefault="005746E7" w:rsidP="005746E7">
      <w:pPr>
        <w:tabs>
          <w:tab w:val="left" w:pos="993"/>
        </w:tabs>
        <w:suppressAutoHyphens w:val="0"/>
        <w:autoSpaceDN/>
        <w:spacing w:after="160" w:line="259" w:lineRule="auto"/>
        <w:contextualSpacing/>
        <w:textAlignment w:val="auto"/>
        <w:rPr>
          <w:rFonts w:ascii="Marianne" w:hAnsi="Marianne"/>
        </w:rPr>
      </w:pPr>
    </w:p>
    <w:p w14:paraId="6CA4E4E2" w14:textId="77777777" w:rsidR="005746E7" w:rsidRDefault="005746E7" w:rsidP="005746E7">
      <w:pPr>
        <w:tabs>
          <w:tab w:val="left" w:pos="993"/>
        </w:tabs>
        <w:suppressAutoHyphens w:val="0"/>
        <w:autoSpaceDN/>
        <w:spacing w:after="160" w:line="259" w:lineRule="auto"/>
        <w:contextualSpacing/>
        <w:textAlignment w:val="auto"/>
        <w:rPr>
          <w:rFonts w:ascii="Marianne" w:hAnsi="Marianne"/>
        </w:rPr>
      </w:pPr>
    </w:p>
    <w:p w14:paraId="21227CA7" w14:textId="77777777" w:rsidR="005746E7" w:rsidRPr="004236ED" w:rsidRDefault="005746E7" w:rsidP="005746E7">
      <w:pPr>
        <w:rPr>
          <w:rFonts w:ascii="Marianne" w:hAnsi="Marianne"/>
          <w:b/>
          <w:bCs/>
        </w:rPr>
      </w:pPr>
      <w:r w:rsidRPr="004236ED">
        <w:rPr>
          <w:rFonts w:ascii="Marianne" w:hAnsi="Marianne"/>
          <w:b/>
          <w:bCs/>
        </w:rPr>
        <w:t xml:space="preserve">Renvoi au mémoire technique ou à des documents annexes le cas échéant :  </w:t>
      </w:r>
    </w:p>
    <w:p w14:paraId="4314D32E" w14:textId="77777777" w:rsidR="005746E7" w:rsidRPr="004236ED" w:rsidRDefault="005746E7" w:rsidP="005746E7">
      <w:pPr>
        <w:rPr>
          <w:rFonts w:ascii="Marianne" w:hAnsi="Marianne"/>
        </w:rPr>
      </w:pPr>
      <w:r w:rsidRPr="004236ED">
        <w:rPr>
          <w:rFonts w:ascii="Marianne" w:hAnsi="Marianne"/>
        </w:rPr>
        <w:t>- Intitulé précis des annexes :</w:t>
      </w:r>
    </w:p>
    <w:p w14:paraId="10F6749D" w14:textId="77777777" w:rsidR="005746E7" w:rsidRPr="004236ED" w:rsidRDefault="005746E7" w:rsidP="005746E7">
      <w:pPr>
        <w:rPr>
          <w:rFonts w:ascii="Marianne" w:hAnsi="Marianne"/>
        </w:rPr>
      </w:pPr>
    </w:p>
    <w:p w14:paraId="59E469E6" w14:textId="77777777" w:rsidR="005746E7" w:rsidRDefault="005746E7" w:rsidP="005746E7">
      <w:pPr>
        <w:rPr>
          <w:rFonts w:ascii="Marianne" w:hAnsi="Marianne"/>
        </w:rPr>
      </w:pPr>
      <w:r w:rsidRPr="004236ED">
        <w:rPr>
          <w:rFonts w:ascii="Marianne" w:hAnsi="Marianne"/>
        </w:rPr>
        <w:t>- Pages :</w:t>
      </w:r>
    </w:p>
    <w:p w14:paraId="148DDB4B" w14:textId="77777777" w:rsidR="005746E7" w:rsidRPr="005746E7" w:rsidRDefault="005746E7" w:rsidP="005746E7">
      <w:pPr>
        <w:tabs>
          <w:tab w:val="left" w:pos="993"/>
        </w:tabs>
        <w:suppressAutoHyphens w:val="0"/>
        <w:autoSpaceDN/>
        <w:spacing w:after="160" w:line="259" w:lineRule="auto"/>
        <w:contextualSpacing/>
        <w:textAlignment w:val="auto"/>
        <w:rPr>
          <w:rFonts w:ascii="Marianne" w:hAnsi="Marianne"/>
        </w:rPr>
      </w:pPr>
    </w:p>
    <w:sectPr w:rsidR="005746E7" w:rsidRPr="005746E7" w:rsidSect="000738BE">
      <w:footerReference w:type="default" r:id="rId8"/>
      <w:pgSz w:w="11906" w:h="16838"/>
      <w:pgMar w:top="709" w:right="851" w:bottom="567" w:left="851" w:header="72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0D5AC" w14:textId="77777777" w:rsidR="000603C2" w:rsidRDefault="000603C2">
      <w:r>
        <w:separator/>
      </w:r>
    </w:p>
  </w:endnote>
  <w:endnote w:type="continuationSeparator" w:id="0">
    <w:p w14:paraId="33C1055D" w14:textId="77777777" w:rsidR="000603C2" w:rsidRDefault="00060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amante-Medium">
    <w:altName w:val="Calibri"/>
    <w:charset w:val="00"/>
    <w:family w:val="auto"/>
    <w:pitch w:val="variable"/>
  </w:font>
  <w:font w:name="Diamante-DemiBold">
    <w:charset w:val="00"/>
    <w:family w:val="auto"/>
    <w:pitch w:val="variable"/>
  </w:font>
  <w:font w:name="Diamante-Regular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altName w:val="Calibri"/>
    <w:panose1 w:val="00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B7ADA" w14:textId="2A8FF621" w:rsidR="004236ED" w:rsidRDefault="000738BE" w:rsidP="000738BE">
    <w:pPr>
      <w:pStyle w:val="Pieddepage"/>
      <w:jc w:val="left"/>
    </w:pPr>
    <w:r>
      <w:t>Marché n°       | 2</w:t>
    </w:r>
    <w:r w:rsidR="00594FEF">
      <w:t>5025PC</w:t>
    </w:r>
    <w:r>
      <w:t xml:space="preserve"> | Cadre de mémoire technique</w:t>
    </w:r>
    <w:r>
      <w:tab/>
      <w:t xml:space="preserve">     </w:t>
    </w:r>
    <w:r w:rsidR="00FB0F54">
      <w:t xml:space="preserve"> </w:t>
    </w:r>
    <w:r w:rsidR="004236ED">
      <w:t xml:space="preserve">Page </w:t>
    </w:r>
    <w:r w:rsidR="004236ED">
      <w:rPr>
        <w:b/>
        <w:bCs/>
      </w:rPr>
      <w:fldChar w:fldCharType="begin"/>
    </w:r>
    <w:r w:rsidR="004236ED">
      <w:rPr>
        <w:b/>
        <w:bCs/>
      </w:rPr>
      <w:instrText xml:space="preserve"> PAGE </w:instrText>
    </w:r>
    <w:r w:rsidR="004236ED">
      <w:rPr>
        <w:b/>
        <w:bCs/>
      </w:rPr>
      <w:fldChar w:fldCharType="separate"/>
    </w:r>
    <w:r w:rsidR="004236ED">
      <w:rPr>
        <w:b/>
        <w:bCs/>
      </w:rPr>
      <w:t>2</w:t>
    </w:r>
    <w:r w:rsidR="004236ED">
      <w:rPr>
        <w:b/>
        <w:bCs/>
      </w:rPr>
      <w:fldChar w:fldCharType="end"/>
    </w:r>
    <w:r w:rsidR="004236ED">
      <w:t xml:space="preserve"> sur </w:t>
    </w:r>
    <w:r w:rsidR="004236ED">
      <w:rPr>
        <w:b/>
        <w:bCs/>
      </w:rPr>
      <w:fldChar w:fldCharType="begin"/>
    </w:r>
    <w:r w:rsidR="004236ED">
      <w:rPr>
        <w:b/>
        <w:bCs/>
      </w:rPr>
      <w:instrText xml:space="preserve"> NUMPAGES </w:instrText>
    </w:r>
    <w:r w:rsidR="004236ED">
      <w:rPr>
        <w:b/>
        <w:bCs/>
      </w:rPr>
      <w:fldChar w:fldCharType="separate"/>
    </w:r>
    <w:r w:rsidR="004236ED">
      <w:rPr>
        <w:b/>
        <w:bCs/>
      </w:rPr>
      <w:t>2</w:t>
    </w:r>
    <w:r w:rsidR="004236ED">
      <w:rPr>
        <w:b/>
        <w:bCs/>
      </w:rPr>
      <w:fldChar w:fldCharType="end"/>
    </w:r>
  </w:p>
  <w:p w14:paraId="35D4B983" w14:textId="2954971F" w:rsidR="004236ED" w:rsidRDefault="004236ED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C633D" w14:textId="77777777" w:rsidR="000603C2" w:rsidRDefault="000603C2">
      <w:r>
        <w:rPr>
          <w:color w:val="000000"/>
        </w:rPr>
        <w:separator/>
      </w:r>
    </w:p>
  </w:footnote>
  <w:footnote w:type="continuationSeparator" w:id="0">
    <w:p w14:paraId="54767360" w14:textId="77777777" w:rsidR="000603C2" w:rsidRDefault="000603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E64F8"/>
    <w:multiLevelType w:val="multilevel"/>
    <w:tmpl w:val="87B6FC6C"/>
    <w:styleLink w:val="Outline"/>
    <w:lvl w:ilvl="0">
      <w:start w:val="1"/>
      <w:numFmt w:val="decimal"/>
      <w:pStyle w:val="Titre123"/>
      <w:lvlText w:val="%1."/>
      <w:lvlJc w:val="left"/>
      <w:pPr>
        <w:ind w:left="284" w:hanging="284"/>
      </w:pPr>
      <w:rPr>
        <w:b/>
        <w:i w:val="0"/>
        <w:color w:val="97BF0E"/>
      </w:rPr>
    </w:lvl>
    <w:lvl w:ilvl="1">
      <w:start w:val="1"/>
      <w:numFmt w:val="decimal"/>
      <w:pStyle w:val="Titre12-"/>
      <w:lvlText w:val="%2.1-"/>
      <w:lvlJc w:val="left"/>
      <w:pPr>
        <w:ind w:left="927" w:hanging="360"/>
      </w:pPr>
      <w:rPr>
        <w:color w:val="97BF0E"/>
      </w:r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1" w15:restartNumberingAfterBreak="0">
    <w:nsid w:val="28255BBB"/>
    <w:multiLevelType w:val="multilevel"/>
    <w:tmpl w:val="D86C227C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40454D72"/>
    <w:multiLevelType w:val="hybridMultilevel"/>
    <w:tmpl w:val="2E24A89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A27020"/>
    <w:multiLevelType w:val="hybridMultilevel"/>
    <w:tmpl w:val="E3C00016"/>
    <w:lvl w:ilvl="0" w:tplc="9FA27238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F403A4"/>
    <w:multiLevelType w:val="multilevel"/>
    <w:tmpl w:val="B1B03C4A"/>
    <w:styleLink w:val="LFO1"/>
    <w:lvl w:ilvl="0">
      <w:numFmt w:val="bullet"/>
      <w:pStyle w:val="Paragraphedeliste"/>
      <w:lvlText w:val=""/>
      <w:lvlJc w:val="left"/>
      <w:pPr>
        <w:ind w:left="1440" w:hanging="360"/>
      </w:pPr>
      <w:rPr>
        <w:rFonts w:ascii="Symbol" w:hAnsi="Symbol"/>
        <w:color w:val="027676"/>
        <w:sz w:val="20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5" w15:restartNumberingAfterBreak="0">
    <w:nsid w:val="48BA5BB3"/>
    <w:multiLevelType w:val="hybridMultilevel"/>
    <w:tmpl w:val="3F1460C6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577E15"/>
    <w:multiLevelType w:val="hybridMultilevel"/>
    <w:tmpl w:val="B2A6FD1E"/>
    <w:lvl w:ilvl="0" w:tplc="E42868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654633"/>
    <w:multiLevelType w:val="hybridMultilevel"/>
    <w:tmpl w:val="C22818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4050BD"/>
    <w:multiLevelType w:val="hybridMultilevel"/>
    <w:tmpl w:val="E8E88D88"/>
    <w:lvl w:ilvl="0" w:tplc="040C0011">
      <w:start w:val="1"/>
      <w:numFmt w:val="decimal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25489166">
    <w:abstractNumId w:val="0"/>
  </w:num>
  <w:num w:numId="2" w16cid:durableId="730274145">
    <w:abstractNumId w:val="4"/>
  </w:num>
  <w:num w:numId="3" w16cid:durableId="978681506">
    <w:abstractNumId w:val="1"/>
  </w:num>
  <w:num w:numId="4" w16cid:durableId="486896436">
    <w:abstractNumId w:val="6"/>
  </w:num>
  <w:num w:numId="5" w16cid:durableId="809175195">
    <w:abstractNumId w:val="5"/>
  </w:num>
  <w:num w:numId="6" w16cid:durableId="18705828">
    <w:abstractNumId w:val="8"/>
  </w:num>
  <w:num w:numId="7" w16cid:durableId="1492479975">
    <w:abstractNumId w:val="3"/>
  </w:num>
  <w:num w:numId="8" w16cid:durableId="1985238089">
    <w:abstractNumId w:val="2"/>
  </w:num>
  <w:num w:numId="9" w16cid:durableId="19858100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634"/>
    <w:rsid w:val="000603C2"/>
    <w:rsid w:val="000738BE"/>
    <w:rsid w:val="00074B81"/>
    <w:rsid w:val="002463EE"/>
    <w:rsid w:val="00303BD2"/>
    <w:rsid w:val="004236ED"/>
    <w:rsid w:val="00452634"/>
    <w:rsid w:val="005746E7"/>
    <w:rsid w:val="00594FEF"/>
    <w:rsid w:val="00630AC7"/>
    <w:rsid w:val="009C691C"/>
    <w:rsid w:val="00A67303"/>
    <w:rsid w:val="00AC1687"/>
    <w:rsid w:val="00B83D3C"/>
    <w:rsid w:val="00BC69C2"/>
    <w:rsid w:val="00D379F4"/>
    <w:rsid w:val="00E41607"/>
    <w:rsid w:val="00EA07C8"/>
    <w:rsid w:val="00EB0B24"/>
    <w:rsid w:val="00ED108B"/>
    <w:rsid w:val="00FA3E27"/>
    <w:rsid w:val="00FB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B104A9"/>
  <w15:docId w15:val="{E7D4BF0F-1378-4455-BE24-B519988B6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jc w:val="both"/>
    </w:pPr>
    <w:rPr>
      <w:rFonts w:ascii="Arial" w:eastAsia="Arial" w:hAnsi="Arial" w:cs="Arial"/>
      <w:lang w:eastAsia="en-US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240" w:after="240"/>
      <w:ind w:left="284"/>
      <w:outlineLvl w:val="0"/>
    </w:pPr>
    <w:rPr>
      <w:rFonts w:ascii="Diamante-Medium" w:eastAsia="Times New Roman" w:hAnsi="Diamante-Medium" w:cs="Diamante-Medium"/>
      <w:bCs/>
      <w:color w:val="97BF0E"/>
      <w:sz w:val="28"/>
      <w:szCs w:val="28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240" w:after="120"/>
      <w:ind w:left="284"/>
      <w:outlineLvl w:val="1"/>
    </w:pPr>
    <w:rPr>
      <w:rFonts w:ascii="Diamante-Medium" w:eastAsia="Times New Roman" w:hAnsi="Diamante-Medium" w:cs="Diamante-Medium"/>
      <w:bCs/>
      <w:color w:val="7F7F7F"/>
      <w:sz w:val="24"/>
      <w:szCs w:val="26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spacing w:before="240" w:after="60"/>
      <w:outlineLvl w:val="3"/>
    </w:pPr>
    <w:rPr>
      <w:rFonts w:ascii="Calibri" w:eastAsia="Times New Roman" w:hAnsi="Calibri" w:cs="Calibri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Outline">
    <w:name w:val="Outline"/>
    <w:basedOn w:val="Aucuneliste"/>
    <w:pPr>
      <w:numPr>
        <w:numId w:val="1"/>
      </w:numPr>
    </w:pPr>
  </w:style>
  <w:style w:type="paragraph" w:customStyle="1" w:styleId="Standard">
    <w:name w:val="Standard"/>
  </w:style>
  <w:style w:type="paragraph" w:customStyle="1" w:styleId="Titre123">
    <w:name w:val="Titre 1.2.3"/>
    <w:basedOn w:val="Titre1"/>
    <w:pPr>
      <w:numPr>
        <w:numId w:val="1"/>
      </w:numPr>
    </w:pPr>
    <w:rPr>
      <w:color w:val="auto"/>
    </w:rPr>
  </w:style>
  <w:style w:type="paragraph" w:customStyle="1" w:styleId="Titre12-">
    <w:name w:val="Titre 1.2-"/>
    <w:basedOn w:val="Titre123"/>
    <w:pPr>
      <w:numPr>
        <w:ilvl w:val="1"/>
      </w:numPr>
      <w:spacing w:before="120" w:after="120"/>
      <w:outlineLvl w:val="1"/>
    </w:pPr>
  </w:style>
  <w:style w:type="paragraph" w:customStyle="1" w:styleId="Heading">
    <w:name w:val="Heading"/>
    <w:basedOn w:val="Normal"/>
    <w:next w:val="Normal"/>
    <w:pPr>
      <w:spacing w:before="240" w:after="480"/>
      <w:jc w:val="center"/>
    </w:pPr>
    <w:rPr>
      <w:rFonts w:ascii="Diamante-DemiBold" w:eastAsia="Times New Roman" w:hAnsi="Diamante-DemiBold" w:cs="Diamante-DemiBold"/>
      <w:color w:val="027676"/>
      <w:spacing w:val="5"/>
      <w:kern w:val="3"/>
      <w:sz w:val="36"/>
      <w:szCs w:val="52"/>
    </w:rPr>
  </w:style>
  <w:style w:type="paragraph" w:customStyle="1" w:styleId="Textbody">
    <w:name w:val="Text body"/>
    <w:basedOn w:val="Standard"/>
    <w:pPr>
      <w:spacing w:after="120"/>
    </w:pPr>
  </w:style>
  <w:style w:type="paragraph" w:styleId="Sansinterligne">
    <w:name w:val="No Spacing"/>
    <w:pPr>
      <w:suppressAutoHyphens/>
      <w:spacing w:before="120"/>
      <w:ind w:left="284"/>
      <w:jc w:val="both"/>
    </w:pPr>
    <w:rPr>
      <w:rFonts w:ascii="Arial" w:eastAsia="Arial" w:hAnsi="Arial" w:cs="Arial"/>
      <w:lang w:eastAsia="en-US"/>
    </w:rPr>
  </w:style>
  <w:style w:type="paragraph" w:styleId="Sous-titre">
    <w:name w:val="Subtitle"/>
    <w:basedOn w:val="Normal"/>
    <w:next w:val="Normal"/>
    <w:uiPriority w:val="11"/>
    <w:qFormat/>
    <w:pPr>
      <w:spacing w:before="60" w:after="120"/>
      <w:ind w:left="284"/>
    </w:pPr>
    <w:rPr>
      <w:rFonts w:ascii="Diamante-Regular" w:eastAsia="Times New Roman" w:hAnsi="Diamante-Regular" w:cs="Diamante-Regular"/>
      <w:i/>
      <w:iCs/>
      <w:color w:val="7F7F7F"/>
      <w:spacing w:val="15"/>
      <w:sz w:val="22"/>
      <w:szCs w:val="24"/>
    </w:rPr>
  </w:style>
  <w:style w:type="paragraph" w:styleId="Paragraphedeliste">
    <w:name w:val="List Paragraph"/>
    <w:basedOn w:val="Normal"/>
    <w:uiPriority w:val="34"/>
    <w:qFormat/>
    <w:pPr>
      <w:numPr>
        <w:numId w:val="2"/>
      </w:numPr>
      <w:spacing w:before="120"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rPr>
      <w:rFonts w:ascii="Tahoma" w:eastAsia="Tahoma" w:hAnsi="Tahoma" w:cs="Tahoma"/>
      <w:sz w:val="16"/>
      <w:szCs w:val="16"/>
    </w:rPr>
  </w:style>
  <w:style w:type="paragraph" w:customStyle="1" w:styleId="listeperso">
    <w:name w:val="liste perso"/>
    <w:basedOn w:val="Normal"/>
    <w:pPr>
      <w:tabs>
        <w:tab w:val="left" w:pos="1425"/>
      </w:tabs>
      <w:spacing w:before="120" w:line="300" w:lineRule="atLeast"/>
      <w:ind w:left="1425" w:hanging="720"/>
    </w:pPr>
    <w:rPr>
      <w:rFonts w:ascii="Century Gothic" w:eastAsia="Times New Roman" w:hAnsi="Century Gothic"/>
      <w:sz w:val="24"/>
      <w:szCs w:val="24"/>
      <w:lang w:eastAsia="fr-FR"/>
    </w:rPr>
  </w:style>
  <w:style w:type="paragraph" w:customStyle="1" w:styleId="DefaultParagraphFontParaCharCarCarCarCarChar">
    <w:name w:val="Default Paragraph Font Para Char Car Car Car Car Char"/>
    <w:basedOn w:val="Normal"/>
    <w:pPr>
      <w:spacing w:after="160" w:line="240" w:lineRule="exact"/>
      <w:jc w:val="left"/>
    </w:pPr>
    <w:rPr>
      <w:rFonts w:eastAsia="Times New Roman"/>
    </w:rPr>
  </w:style>
  <w:style w:type="paragraph" w:customStyle="1" w:styleId="Index">
    <w:name w:val="Index"/>
    <w:basedOn w:val="Standard"/>
    <w:pPr>
      <w:suppressLineNumbers/>
    </w:pPr>
  </w:style>
  <w:style w:type="paragraph" w:styleId="Index1">
    <w:name w:val="index 1"/>
    <w:basedOn w:val="Normal"/>
    <w:next w:val="Normal"/>
    <w:rPr>
      <w:rFonts w:eastAsia="Times New Roman"/>
      <w:sz w:val="24"/>
      <w:lang w:eastAsia="fr-FR"/>
    </w:rPr>
  </w:style>
  <w:style w:type="character" w:customStyle="1" w:styleId="Titre1Car">
    <w:name w:val="Titre 1 Car"/>
    <w:rPr>
      <w:rFonts w:ascii="Diamante-Medium" w:eastAsia="Times New Roman" w:hAnsi="Diamante-Medium" w:cs="Times New Roman"/>
      <w:bCs/>
      <w:color w:val="97BF0E"/>
      <w:sz w:val="28"/>
      <w:szCs w:val="28"/>
    </w:rPr>
  </w:style>
  <w:style w:type="character" w:customStyle="1" w:styleId="TitreCar">
    <w:name w:val="Titre Car"/>
    <w:rPr>
      <w:rFonts w:ascii="Diamante-DemiBold" w:eastAsia="Times New Roman" w:hAnsi="Diamante-DemiBold" w:cs="Times New Roman"/>
      <w:color w:val="027676"/>
      <w:spacing w:val="5"/>
      <w:kern w:val="3"/>
      <w:sz w:val="36"/>
      <w:szCs w:val="52"/>
    </w:rPr>
  </w:style>
  <w:style w:type="character" w:customStyle="1" w:styleId="Titre2Car">
    <w:name w:val="Titre 2 Car"/>
    <w:rPr>
      <w:rFonts w:ascii="Diamante-Medium" w:eastAsia="Times New Roman" w:hAnsi="Diamante-Medium" w:cs="Times New Roman"/>
      <w:bCs/>
      <w:color w:val="7F7F7F"/>
      <w:sz w:val="24"/>
      <w:szCs w:val="26"/>
    </w:rPr>
  </w:style>
  <w:style w:type="character" w:customStyle="1" w:styleId="Sous-titreCar">
    <w:name w:val="Sous-titre Car"/>
    <w:rPr>
      <w:rFonts w:ascii="Diamante-Regular" w:eastAsia="Times New Roman" w:hAnsi="Diamante-Regular" w:cs="Times New Roman"/>
      <w:i/>
      <w:iCs/>
      <w:color w:val="7F7F7F"/>
      <w:spacing w:val="15"/>
      <w:sz w:val="22"/>
      <w:szCs w:val="24"/>
    </w:rPr>
  </w:style>
  <w:style w:type="character" w:styleId="lev">
    <w:name w:val="Strong"/>
    <w:rPr>
      <w:b/>
      <w:bCs/>
    </w:rPr>
  </w:style>
  <w:style w:type="character" w:customStyle="1" w:styleId="Titre123Car">
    <w:name w:val="Titre 1.2.3 Car"/>
    <w:rPr>
      <w:rFonts w:ascii="Diamante-Medium" w:eastAsia="Times New Roman" w:hAnsi="Diamante-Medium" w:cs="Times New Roman"/>
      <w:bCs/>
      <w:color w:val="97BF0E"/>
      <w:sz w:val="28"/>
      <w:szCs w:val="28"/>
    </w:rPr>
  </w:style>
  <w:style w:type="character" w:customStyle="1" w:styleId="Titre12-Car">
    <w:name w:val="Titre 1.2- Car"/>
    <w:rPr>
      <w:rFonts w:ascii="Diamante-Medium" w:eastAsia="Times New Roman" w:hAnsi="Diamante-Medium" w:cs="Times New Roman"/>
      <w:bCs/>
      <w:color w:val="97BF0E"/>
      <w:sz w:val="28"/>
      <w:szCs w:val="28"/>
    </w:rPr>
  </w:style>
  <w:style w:type="character" w:customStyle="1" w:styleId="En-tteCar">
    <w:name w:val="En-tête Car"/>
    <w:rPr>
      <w:rFonts w:ascii="Arial" w:eastAsia="Arial" w:hAnsi="Arial" w:cs="Arial"/>
      <w:lang w:eastAsia="en-US"/>
    </w:rPr>
  </w:style>
  <w:style w:type="character" w:customStyle="1" w:styleId="PieddepageCar">
    <w:name w:val="Pied de page Car"/>
    <w:rPr>
      <w:rFonts w:ascii="Arial" w:eastAsia="Arial" w:hAnsi="Arial" w:cs="Arial"/>
      <w:lang w:eastAsia="en-US"/>
    </w:rPr>
  </w:style>
  <w:style w:type="character" w:customStyle="1" w:styleId="TextedebullesCar">
    <w:name w:val="Texte de bulles Car"/>
    <w:rPr>
      <w:rFonts w:ascii="Tahoma" w:eastAsia="Tahoma" w:hAnsi="Tahoma" w:cs="Tahoma"/>
      <w:sz w:val="16"/>
      <w:szCs w:val="16"/>
      <w:lang w:eastAsia="en-US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numbering" w:customStyle="1" w:styleId="LFO1">
    <w:name w:val="LFO1"/>
    <w:basedOn w:val="Aucuneliste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388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RITTER Valérie</dc:creator>
  <cp:lastModifiedBy>Vanessa SAULNIER-CABANE</cp:lastModifiedBy>
  <cp:revision>12</cp:revision>
  <cp:lastPrinted>2019-10-14T09:39:00Z</cp:lastPrinted>
  <dcterms:created xsi:type="dcterms:W3CDTF">2024-12-11T14:27:00Z</dcterms:created>
  <dcterms:modified xsi:type="dcterms:W3CDTF">2025-12-01T08:52:00Z</dcterms:modified>
</cp:coreProperties>
</file>